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DC9A" w14:textId="77777777" w:rsidR="007A66CA" w:rsidRDefault="00452F42">
      <w:pPr>
        <w:jc w:val="center"/>
        <w:rPr>
          <w:b/>
          <w:color w:val="2C363A"/>
          <w:sz w:val="22"/>
        </w:rPr>
      </w:pPr>
      <w:r>
        <w:rPr>
          <w:b/>
          <w:noProof/>
          <w:color w:val="2C363A"/>
          <w:sz w:val="22"/>
        </w:rPr>
        <w:drawing>
          <wp:inline distT="0" distB="0" distL="0" distR="0" wp14:anchorId="562968D4" wp14:editId="76782200">
            <wp:extent cx="3390900" cy="1695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397302" cy="16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E09B" w14:textId="77777777" w:rsidR="007A66CA" w:rsidRDefault="007A66CA">
      <w:pPr>
        <w:jc w:val="center"/>
        <w:rPr>
          <w:b/>
          <w:color w:val="2C363A"/>
          <w:sz w:val="22"/>
        </w:rPr>
      </w:pPr>
    </w:p>
    <w:p w14:paraId="056B59ED" w14:textId="28C9F2BF" w:rsidR="007A66CA" w:rsidRDefault="00452F42">
      <w:pPr>
        <w:jc w:val="center"/>
        <w:rPr>
          <w:rFonts w:ascii="Verdana" w:hAnsi="Verdana"/>
          <w:color w:val="2C363A"/>
          <w:sz w:val="22"/>
        </w:rPr>
      </w:pPr>
      <w:r>
        <w:rPr>
          <w:b/>
          <w:color w:val="2C363A"/>
          <w:sz w:val="22"/>
        </w:rPr>
        <w:t>ОПТОВЫЙ</w:t>
      </w:r>
      <w:r>
        <w:rPr>
          <w:rFonts w:ascii="Verdana" w:hAnsi="Verdana"/>
          <w:color w:val="2C363A"/>
          <w:sz w:val="22"/>
        </w:rPr>
        <w:t xml:space="preserve"> </w:t>
      </w:r>
      <w:r>
        <w:rPr>
          <w:b/>
          <w:color w:val="2C363A"/>
          <w:sz w:val="22"/>
        </w:rPr>
        <w:t>ПРАЙС</w:t>
      </w:r>
      <w:r>
        <w:rPr>
          <w:rFonts w:ascii="Verdana" w:hAnsi="Verdana"/>
          <w:color w:val="2C363A"/>
          <w:sz w:val="22"/>
        </w:rPr>
        <w:t xml:space="preserve"> </w:t>
      </w:r>
      <w:r>
        <w:rPr>
          <w:b/>
          <w:color w:val="2C363A"/>
          <w:sz w:val="22"/>
        </w:rPr>
        <w:t>ЛИСТ.</w:t>
      </w:r>
      <w:r>
        <w:rPr>
          <w:rFonts w:ascii="Verdana" w:hAnsi="Verdana"/>
          <w:color w:val="2C363A"/>
          <w:sz w:val="22"/>
        </w:rPr>
        <w:t xml:space="preserve"> </w:t>
      </w:r>
      <w:r w:rsidR="006331E4">
        <w:rPr>
          <w:b/>
          <w:color w:val="2C363A"/>
          <w:sz w:val="22"/>
        </w:rPr>
        <w:t>ИЮ</w:t>
      </w:r>
      <w:r w:rsidR="002F76E1">
        <w:rPr>
          <w:b/>
          <w:color w:val="2C363A"/>
          <w:sz w:val="22"/>
        </w:rPr>
        <w:t>ЛЬ</w:t>
      </w:r>
      <w:r>
        <w:rPr>
          <w:rFonts w:ascii="Verdana" w:hAnsi="Verdana"/>
          <w:color w:val="2C363A"/>
          <w:sz w:val="22"/>
        </w:rPr>
        <w:t xml:space="preserve"> </w:t>
      </w:r>
      <w:r>
        <w:rPr>
          <w:b/>
          <w:color w:val="2C363A"/>
          <w:sz w:val="22"/>
        </w:rPr>
        <w:t>2026</w:t>
      </w:r>
    </w:p>
    <w:p w14:paraId="026594BF" w14:textId="77777777" w:rsidR="007A66CA" w:rsidRDefault="007A66CA">
      <w:pPr>
        <w:jc w:val="center"/>
        <w:rPr>
          <w:rFonts w:ascii="Verdana" w:hAnsi="Verdana"/>
          <w:color w:val="2C363A"/>
          <w:sz w:val="22"/>
          <w:highlight w:val="white"/>
        </w:rPr>
      </w:pPr>
    </w:p>
    <w:p w14:paraId="0E0806FB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65008960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60A30F93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A66CA" w14:paraId="1AC810DB" w14:textId="77777777">
        <w:tc>
          <w:tcPr>
            <w:tcW w:w="4261" w:type="dxa"/>
          </w:tcPr>
          <w:p w14:paraId="6A99633A" w14:textId="77777777" w:rsidR="007A66CA" w:rsidRDefault="00452F42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  <w:r>
              <w:rPr>
                <w:rFonts w:ascii="Verdana" w:hAnsi="Verdana"/>
                <w:noProof/>
                <w:color w:val="2C363A"/>
                <w:sz w:val="22"/>
              </w:rPr>
              <w:drawing>
                <wp:inline distT="0" distB="0" distL="0" distR="0" wp14:anchorId="6C9A14C7" wp14:editId="6E1BFDC4">
                  <wp:extent cx="958468" cy="127938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958468" cy="127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9808655" w14:textId="77777777" w:rsidR="007A66CA" w:rsidRDefault="007A66CA">
            <w:pPr>
              <w:rPr>
                <w:color w:val="2C363A"/>
                <w:sz w:val="24"/>
                <w:highlight w:val="white"/>
              </w:rPr>
            </w:pPr>
          </w:p>
          <w:p w14:paraId="72AE31AF" w14:textId="77777777" w:rsidR="007A66CA" w:rsidRDefault="00452F42">
            <w:r>
              <w:rPr>
                <w:color w:val="2C363A"/>
                <w:sz w:val="24"/>
                <w:highlight w:val="white"/>
              </w:rPr>
              <w:t xml:space="preserve">Интерактивный набор </w:t>
            </w:r>
            <w:r>
              <w:rPr>
                <w:color w:val="2C363A"/>
                <w:sz w:val="24"/>
              </w:rPr>
              <w:t xml:space="preserve">из 6 книг </w:t>
            </w:r>
          </w:p>
          <w:p w14:paraId="1FB4F95E" w14:textId="77777777" w:rsidR="007A66CA" w:rsidRDefault="00452F42">
            <w:r>
              <w:rPr>
                <w:color w:val="2C363A"/>
                <w:sz w:val="24"/>
              </w:rPr>
              <w:t>и электронного карандаша</w:t>
            </w:r>
            <w:r>
              <w:rPr>
                <w:sz w:val="24"/>
              </w:rPr>
              <w:t xml:space="preserve"> </w:t>
            </w:r>
          </w:p>
          <w:p w14:paraId="7CCF491C" w14:textId="77777777" w:rsidR="007A66CA" w:rsidRDefault="007A66CA"/>
          <w:p w14:paraId="3734BFB1" w14:textId="77777777" w:rsidR="007A66CA" w:rsidRDefault="00452F42">
            <w:r>
              <w:rPr>
                <w:color w:val="2C363A"/>
                <w:sz w:val="24"/>
                <w:highlight w:val="white"/>
              </w:rPr>
              <w:t>6200 р</w:t>
            </w:r>
            <w:r>
              <w:rPr>
                <w:color w:val="2C363A"/>
                <w:sz w:val="24"/>
              </w:rPr>
              <w:t>.</w:t>
            </w:r>
            <w:r>
              <w:rPr>
                <w:rFonts w:ascii="Verdana" w:hAnsi="Verdana"/>
                <w:color w:val="2C363A"/>
                <w:sz w:val="22"/>
              </w:rPr>
              <w:t xml:space="preserve"> </w:t>
            </w:r>
          </w:p>
          <w:p w14:paraId="7DAAC157" w14:textId="77777777" w:rsidR="007A66CA" w:rsidRDefault="007A66CA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</w:p>
        </w:tc>
      </w:tr>
    </w:tbl>
    <w:p w14:paraId="083B6AEB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6A81662D" w14:textId="66724494" w:rsidR="007A66CA" w:rsidRDefault="00452F42">
      <w:pPr>
        <w:rPr>
          <w:sz w:val="24"/>
        </w:rPr>
      </w:pPr>
      <w:r>
        <w:rPr>
          <w:color w:val="2C363A"/>
          <w:sz w:val="24"/>
        </w:rPr>
        <w:t xml:space="preserve">Минимальный заказ от 12 наборов. </w:t>
      </w:r>
    </w:p>
    <w:p w14:paraId="0139BE05" w14:textId="77777777" w:rsidR="007A66CA" w:rsidRDefault="00452F42">
      <w:pPr>
        <w:rPr>
          <w:sz w:val="24"/>
        </w:rPr>
      </w:pPr>
      <w:r>
        <w:rPr>
          <w:color w:val="2C363A"/>
          <w:sz w:val="24"/>
          <w:highlight w:val="white"/>
        </w:rPr>
        <w:t>Книги в наборе – Азбука, Животные, Счё</w:t>
      </w:r>
      <w:r>
        <w:rPr>
          <w:color w:val="2C363A"/>
          <w:sz w:val="24"/>
        </w:rPr>
        <w:t>т</w:t>
      </w:r>
      <w:r>
        <w:rPr>
          <w:color w:val="2C363A"/>
          <w:sz w:val="24"/>
          <w:highlight w:val="white"/>
        </w:rPr>
        <w:t>, Профессии, Манеры, ПДД.</w:t>
      </w:r>
      <w:r>
        <w:rPr>
          <w:color w:val="2C363A"/>
          <w:sz w:val="24"/>
        </w:rPr>
        <w:t xml:space="preserve"> </w:t>
      </w:r>
    </w:p>
    <w:p w14:paraId="1F3B67FC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451101CB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A66CA" w14:paraId="4F501B56" w14:textId="77777777">
        <w:tc>
          <w:tcPr>
            <w:tcW w:w="4261" w:type="dxa"/>
          </w:tcPr>
          <w:p w14:paraId="387EA685" w14:textId="0DA1DA43" w:rsidR="007A66CA" w:rsidRDefault="006331E4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  <w:r>
              <w:rPr>
                <w:rFonts w:ascii="Verdana" w:hAnsi="Verdana"/>
                <w:noProof/>
                <w:color w:val="2C363A"/>
                <w:sz w:val="22"/>
              </w:rPr>
              <w:drawing>
                <wp:inline distT="0" distB="0" distL="0" distR="0" wp14:anchorId="153F0360" wp14:editId="63E6253D">
                  <wp:extent cx="1057275" cy="1409612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32" cy="142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6DC70F56" w14:textId="77777777" w:rsidR="007A66CA" w:rsidRDefault="007A66CA">
            <w:pPr>
              <w:rPr>
                <w:color w:val="2C363A"/>
                <w:sz w:val="24"/>
                <w:highlight w:val="white"/>
              </w:rPr>
            </w:pPr>
          </w:p>
          <w:p w14:paraId="08A439FA" w14:textId="77777777" w:rsidR="007A66CA" w:rsidRDefault="00452F42">
            <w:r>
              <w:rPr>
                <w:color w:val="2C363A"/>
                <w:sz w:val="24"/>
                <w:highlight w:val="white"/>
              </w:rPr>
              <w:t xml:space="preserve">Интерактивный набор </w:t>
            </w:r>
            <w:r>
              <w:rPr>
                <w:color w:val="2C363A"/>
                <w:sz w:val="24"/>
              </w:rPr>
              <w:t xml:space="preserve">карточек </w:t>
            </w:r>
          </w:p>
          <w:p w14:paraId="1F50D64F" w14:textId="77777777" w:rsidR="007A66CA" w:rsidRDefault="00452F42">
            <w:r>
              <w:rPr>
                <w:color w:val="2C363A"/>
                <w:sz w:val="24"/>
              </w:rPr>
              <w:t>и электронного карандаша</w:t>
            </w:r>
            <w:r>
              <w:rPr>
                <w:sz w:val="24"/>
              </w:rPr>
              <w:t xml:space="preserve"> </w:t>
            </w:r>
          </w:p>
          <w:p w14:paraId="7B3A47CC" w14:textId="77777777" w:rsidR="007A66CA" w:rsidRDefault="007A66CA"/>
          <w:p w14:paraId="05E158AC" w14:textId="77777777" w:rsidR="007A66CA" w:rsidRDefault="00452F42">
            <w:r>
              <w:rPr>
                <w:color w:val="2C363A"/>
                <w:sz w:val="24"/>
                <w:highlight w:val="white"/>
              </w:rPr>
              <w:t>6200 р</w:t>
            </w:r>
            <w:r>
              <w:rPr>
                <w:color w:val="2C363A"/>
                <w:sz w:val="24"/>
              </w:rPr>
              <w:t>.</w:t>
            </w:r>
            <w:r>
              <w:rPr>
                <w:rFonts w:ascii="Verdana" w:hAnsi="Verdana"/>
                <w:color w:val="2C363A"/>
                <w:sz w:val="22"/>
              </w:rPr>
              <w:t xml:space="preserve"> </w:t>
            </w:r>
          </w:p>
          <w:p w14:paraId="31135FD4" w14:textId="77777777" w:rsidR="007A66CA" w:rsidRDefault="007A66CA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</w:p>
        </w:tc>
      </w:tr>
    </w:tbl>
    <w:p w14:paraId="4F358B7B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5434D456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20 тем в индивидуальных упаковках, 584 карточки на двух языках.</w:t>
      </w:r>
    </w:p>
    <w:p w14:paraId="09C2BB3E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0E95DE64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A66CA" w14:paraId="2371C646" w14:textId="77777777">
        <w:tc>
          <w:tcPr>
            <w:tcW w:w="4261" w:type="dxa"/>
          </w:tcPr>
          <w:p w14:paraId="268163E4" w14:textId="4A949C1A" w:rsidR="007A66CA" w:rsidRDefault="00452F42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  <w:r>
              <w:rPr>
                <w:rFonts w:ascii="Verdana" w:hAnsi="Verdana"/>
                <w:noProof/>
                <w:color w:val="2C363A"/>
                <w:sz w:val="22"/>
              </w:rPr>
              <w:drawing>
                <wp:inline distT="0" distB="0" distL="0" distR="0" wp14:anchorId="42356C1C" wp14:editId="5D2DFD46">
                  <wp:extent cx="900112" cy="1200074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34" cy="1217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4CE1F932" w14:textId="77777777" w:rsidR="007A66CA" w:rsidRDefault="007A66CA">
            <w:pPr>
              <w:rPr>
                <w:color w:val="2C363A"/>
                <w:sz w:val="24"/>
                <w:highlight w:val="white"/>
              </w:rPr>
            </w:pPr>
          </w:p>
          <w:p w14:paraId="1421C510" w14:textId="77777777" w:rsidR="007A66CA" w:rsidRDefault="00452F42">
            <w:pPr>
              <w:rPr>
                <w:color w:val="2C363A"/>
                <w:sz w:val="24"/>
              </w:rPr>
            </w:pPr>
            <w:r>
              <w:rPr>
                <w:color w:val="2C363A"/>
                <w:sz w:val="24"/>
              </w:rPr>
              <w:t>Мини-комплект (</w:t>
            </w:r>
            <w:proofErr w:type="spellStart"/>
            <w:r>
              <w:rPr>
                <w:color w:val="2C363A"/>
                <w:sz w:val="24"/>
              </w:rPr>
              <w:t>карандаш+книга</w:t>
            </w:r>
            <w:proofErr w:type="spellEnd"/>
            <w:r>
              <w:rPr>
                <w:color w:val="2C363A"/>
                <w:sz w:val="24"/>
              </w:rPr>
              <w:t>)</w:t>
            </w:r>
          </w:p>
          <w:p w14:paraId="6E91BEBE" w14:textId="77777777" w:rsidR="007A66CA" w:rsidRDefault="007A66CA">
            <w:pPr>
              <w:rPr>
                <w:sz w:val="24"/>
              </w:rPr>
            </w:pPr>
          </w:p>
          <w:p w14:paraId="684F673F" w14:textId="5D459298" w:rsidR="007A66CA" w:rsidRDefault="00452F42">
            <w:pPr>
              <w:rPr>
                <w:sz w:val="24"/>
              </w:rPr>
            </w:pPr>
            <w:r w:rsidRPr="002F76E1">
              <w:rPr>
                <w:color w:val="2C363A"/>
                <w:sz w:val="24"/>
                <w:highlight w:val="white"/>
              </w:rPr>
              <w:t>40</w:t>
            </w:r>
            <w:r>
              <w:rPr>
                <w:color w:val="2C363A"/>
                <w:sz w:val="24"/>
                <w:highlight w:val="white"/>
              </w:rPr>
              <w:t>00 р</w:t>
            </w:r>
            <w:r>
              <w:rPr>
                <w:color w:val="2C363A"/>
                <w:sz w:val="24"/>
              </w:rPr>
              <w:t xml:space="preserve">. </w:t>
            </w:r>
          </w:p>
          <w:p w14:paraId="4938CF33" w14:textId="77777777" w:rsidR="007A66CA" w:rsidRDefault="007A66CA">
            <w:pPr>
              <w:jc w:val="center"/>
              <w:rPr>
                <w:color w:val="2C363A"/>
                <w:sz w:val="24"/>
                <w:highlight w:val="white"/>
              </w:rPr>
            </w:pPr>
          </w:p>
        </w:tc>
      </w:tr>
    </w:tbl>
    <w:p w14:paraId="5ED030BD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73EA9D2C" w14:textId="77777777" w:rsidR="007A66CA" w:rsidRDefault="00452F42">
      <w:pPr>
        <w:rPr>
          <w:color w:val="2C363A"/>
          <w:sz w:val="24"/>
        </w:rPr>
      </w:pPr>
      <w:r>
        <w:rPr>
          <w:color w:val="2C363A"/>
          <w:sz w:val="24"/>
        </w:rPr>
        <w:lastRenderedPageBreak/>
        <w:t xml:space="preserve">Книга на выбор формата А4 -: Азбука, Животные, Транспорт, Английский язык, Календарь «Какой сегодня день», Динозавры, Музыка, и </w:t>
      </w:r>
      <w:proofErr w:type="spellStart"/>
      <w:r>
        <w:rPr>
          <w:color w:val="2C363A"/>
          <w:sz w:val="24"/>
        </w:rPr>
        <w:t>Виммельбух</w:t>
      </w:r>
      <w:proofErr w:type="spellEnd"/>
      <w:r>
        <w:rPr>
          <w:color w:val="2C363A"/>
          <w:sz w:val="24"/>
        </w:rPr>
        <w:t xml:space="preserve"> «Побег из зоопарка».</w:t>
      </w:r>
    </w:p>
    <w:p w14:paraId="0A9C8B03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328DA677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7F37FBCB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tbl>
      <w:tblPr>
        <w:tblStyle w:val="43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A66CA" w14:paraId="47FC4519" w14:textId="77777777">
        <w:tc>
          <w:tcPr>
            <w:tcW w:w="4261" w:type="dxa"/>
          </w:tcPr>
          <w:p w14:paraId="21C38F69" w14:textId="510FF07C" w:rsidR="007A66CA" w:rsidRDefault="00452F42">
            <w:pPr>
              <w:jc w:val="center"/>
              <w:rPr>
                <w:rFonts w:ascii="Verdana" w:hAnsi="Verdana"/>
                <w:color w:val="2C363A"/>
                <w:sz w:val="22"/>
                <w:highlight w:val="white"/>
              </w:rPr>
            </w:pPr>
            <w:r>
              <w:rPr>
                <w:rFonts w:ascii="Verdana" w:hAnsi="Verdana"/>
                <w:noProof/>
                <w:color w:val="2C363A"/>
                <w:sz w:val="22"/>
              </w:rPr>
              <w:drawing>
                <wp:inline distT="0" distB="0" distL="0" distR="0" wp14:anchorId="6B899332" wp14:editId="7A6C19F0">
                  <wp:extent cx="752475" cy="133510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23" cy="135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666181F0" w14:textId="77777777" w:rsidR="007A66CA" w:rsidRDefault="007A66CA">
            <w:pPr>
              <w:rPr>
                <w:color w:val="2C363A"/>
                <w:sz w:val="24"/>
                <w:highlight w:val="white"/>
              </w:rPr>
            </w:pPr>
          </w:p>
          <w:p w14:paraId="45C2C960" w14:textId="77777777" w:rsidR="007A66CA" w:rsidRDefault="00452F42">
            <w:pPr>
              <w:rPr>
                <w:color w:val="2C363A"/>
                <w:sz w:val="24"/>
              </w:rPr>
            </w:pPr>
            <w:r>
              <w:rPr>
                <w:color w:val="2C363A"/>
                <w:sz w:val="24"/>
                <w:highlight w:val="white"/>
              </w:rPr>
              <w:t xml:space="preserve">Электронный карандаш </w:t>
            </w:r>
          </w:p>
          <w:p w14:paraId="5CB44502" w14:textId="77777777" w:rsidR="007A66CA" w:rsidRDefault="007A66CA">
            <w:pPr>
              <w:rPr>
                <w:sz w:val="24"/>
              </w:rPr>
            </w:pPr>
          </w:p>
          <w:p w14:paraId="0AC85577" w14:textId="53DBB5F9" w:rsidR="007A66CA" w:rsidRDefault="00452F42">
            <w:pPr>
              <w:rPr>
                <w:sz w:val="24"/>
              </w:rPr>
            </w:pPr>
            <w:r>
              <w:rPr>
                <w:color w:val="2C363A"/>
                <w:sz w:val="24"/>
                <w:highlight w:val="white"/>
              </w:rPr>
              <w:t>3</w:t>
            </w:r>
            <w:r>
              <w:rPr>
                <w:color w:val="2C363A"/>
                <w:sz w:val="24"/>
                <w:highlight w:val="white"/>
                <w:lang w:val="en-US"/>
              </w:rPr>
              <w:t>8</w:t>
            </w:r>
            <w:r>
              <w:rPr>
                <w:color w:val="2C363A"/>
                <w:sz w:val="24"/>
                <w:highlight w:val="white"/>
              </w:rPr>
              <w:t>00 р</w:t>
            </w:r>
            <w:r>
              <w:rPr>
                <w:color w:val="2C363A"/>
                <w:sz w:val="24"/>
              </w:rPr>
              <w:t xml:space="preserve">. </w:t>
            </w:r>
          </w:p>
          <w:p w14:paraId="428373BF" w14:textId="77777777" w:rsidR="007A66CA" w:rsidRDefault="007A66CA">
            <w:pPr>
              <w:jc w:val="center"/>
              <w:rPr>
                <w:color w:val="2C363A"/>
                <w:sz w:val="24"/>
                <w:highlight w:val="white"/>
              </w:rPr>
            </w:pPr>
          </w:p>
        </w:tc>
      </w:tr>
    </w:tbl>
    <w:p w14:paraId="33F39A56" w14:textId="77777777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2374AF4F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Зарядное устройство в комплекте.</w:t>
      </w:r>
    </w:p>
    <w:p w14:paraId="4E7629EA" w14:textId="77777777" w:rsidR="007A66CA" w:rsidRDefault="00452F42">
      <w:pPr>
        <w:rPr>
          <w:rFonts w:ascii="Verdana" w:hAnsi="Verdana"/>
          <w:color w:val="2C363A"/>
          <w:sz w:val="22"/>
        </w:rPr>
      </w:pPr>
      <w:r>
        <w:rPr>
          <w:rFonts w:ascii="Verdana" w:hAnsi="Verdana"/>
          <w:color w:val="2C363A"/>
          <w:sz w:val="22"/>
          <w:highlight w:val="white"/>
        </w:rPr>
        <w:t> </w:t>
      </w:r>
    </w:p>
    <w:p w14:paraId="2632C309" w14:textId="57A72B90" w:rsidR="007A66CA" w:rsidRDefault="007A66CA">
      <w:pPr>
        <w:rPr>
          <w:rFonts w:ascii="Verdana" w:hAnsi="Verdana"/>
          <w:color w:val="2C363A"/>
          <w:sz w:val="22"/>
          <w:highlight w:val="white"/>
        </w:rPr>
      </w:pPr>
    </w:p>
    <w:p w14:paraId="0470FF9F" w14:textId="77777777" w:rsidR="007A66CA" w:rsidRDefault="00452F42">
      <w:pPr>
        <w:jc w:val="center"/>
        <w:rPr>
          <w:b/>
          <w:color w:val="2C363A"/>
          <w:sz w:val="24"/>
          <w:highlight w:val="white"/>
        </w:rPr>
      </w:pPr>
      <w:r>
        <w:rPr>
          <w:b/>
          <w:color w:val="2C363A"/>
          <w:sz w:val="24"/>
          <w:highlight w:val="white"/>
        </w:rPr>
        <w:t>Товары без карандаша</w:t>
      </w:r>
    </w:p>
    <w:p w14:paraId="7E0B37F2" w14:textId="77777777" w:rsidR="007A66CA" w:rsidRDefault="007A66CA">
      <w:pPr>
        <w:rPr>
          <w:color w:val="2C363A"/>
          <w:sz w:val="24"/>
          <w:highlight w:val="white"/>
        </w:rPr>
      </w:pPr>
    </w:p>
    <w:p w14:paraId="0F6E402B" w14:textId="34AD1A22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 xml:space="preserve">Интерактивные карточки без говорящего </w:t>
      </w:r>
      <w:r w:rsidR="002F76E1">
        <w:rPr>
          <w:color w:val="2C363A"/>
          <w:sz w:val="24"/>
          <w:highlight w:val="white"/>
        </w:rPr>
        <w:t>карандаша –</w:t>
      </w:r>
      <w:r>
        <w:rPr>
          <w:color w:val="2C363A"/>
          <w:sz w:val="24"/>
          <w:highlight w:val="white"/>
        </w:rPr>
        <w:t xml:space="preserve"> 4000 руб.</w:t>
      </w:r>
    </w:p>
    <w:p w14:paraId="13A071D6" w14:textId="77777777" w:rsidR="007A66CA" w:rsidRDefault="007A66CA">
      <w:pPr>
        <w:rPr>
          <w:color w:val="2C363A"/>
          <w:sz w:val="24"/>
          <w:highlight w:val="white"/>
        </w:rPr>
      </w:pPr>
    </w:p>
    <w:p w14:paraId="0D3BEBC6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"Веселая Азбука" - 1200 руб.</w:t>
      </w:r>
    </w:p>
    <w:p w14:paraId="4ED0B3EA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"Эти удивительные животные" - 1200 руб.</w:t>
      </w:r>
    </w:p>
    <w:p w14:paraId="3792FF8F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"Веселый счет" - 600 руб.</w:t>
      </w:r>
    </w:p>
    <w:p w14:paraId="1D62EBD7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"Правила дорожного движения" - 600 руб.</w:t>
      </w:r>
    </w:p>
    <w:p w14:paraId="76FE573E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"Мир профессий" - 600 руб.</w:t>
      </w:r>
    </w:p>
    <w:p w14:paraId="1665D1F3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"Хорошие манеры" - 600 руб.</w:t>
      </w:r>
    </w:p>
    <w:p w14:paraId="5B340475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"Как мяукает кот по-английски" - 1200 руб.</w:t>
      </w:r>
    </w:p>
    <w:p w14:paraId="759BEAA5" w14:textId="77777777" w:rsidR="007A66CA" w:rsidRDefault="00452F42">
      <w:pPr>
        <w:rPr>
          <w:color w:val="2C363A"/>
          <w:sz w:val="24"/>
          <w:highlight w:val="white"/>
        </w:rPr>
      </w:pPr>
      <w:proofErr w:type="gramStart"/>
      <w:r>
        <w:rPr>
          <w:color w:val="2C363A"/>
          <w:sz w:val="24"/>
          <w:highlight w:val="white"/>
        </w:rPr>
        <w:t>Книга  Календарь</w:t>
      </w:r>
      <w:proofErr w:type="gramEnd"/>
      <w:r>
        <w:rPr>
          <w:color w:val="2C363A"/>
          <w:sz w:val="24"/>
          <w:highlight w:val="white"/>
        </w:rPr>
        <w:t xml:space="preserve"> "Какой сегодня день" – 1200 руб.</w:t>
      </w:r>
    </w:p>
    <w:p w14:paraId="7985BC97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"Транспорт. По земле, воде и небу" - 1200 руб. </w:t>
      </w:r>
    </w:p>
    <w:p w14:paraId="1AA0E86A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"Динозавры. До и после" – 1200 руб.</w:t>
      </w:r>
    </w:p>
    <w:p w14:paraId="2A00F237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>Книга "</w:t>
      </w:r>
      <w:proofErr w:type="spellStart"/>
      <w:r>
        <w:rPr>
          <w:color w:val="2C363A"/>
          <w:sz w:val="24"/>
          <w:highlight w:val="white"/>
        </w:rPr>
        <w:t>Зооркестр</w:t>
      </w:r>
      <w:proofErr w:type="spellEnd"/>
      <w:r>
        <w:rPr>
          <w:color w:val="2C363A"/>
          <w:sz w:val="24"/>
          <w:highlight w:val="white"/>
        </w:rPr>
        <w:t>" – 1200 руб.</w:t>
      </w:r>
    </w:p>
    <w:p w14:paraId="0158FB4E" w14:textId="77777777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 xml:space="preserve">Книга </w:t>
      </w:r>
      <w:proofErr w:type="spellStart"/>
      <w:r>
        <w:rPr>
          <w:color w:val="2C363A"/>
          <w:sz w:val="24"/>
          <w:highlight w:val="white"/>
        </w:rPr>
        <w:t>Виммельбух</w:t>
      </w:r>
      <w:proofErr w:type="spellEnd"/>
      <w:r>
        <w:rPr>
          <w:color w:val="2C363A"/>
          <w:sz w:val="24"/>
          <w:highlight w:val="white"/>
        </w:rPr>
        <w:t xml:space="preserve"> "Побег из зоопарка" – 1200 руб.</w:t>
      </w:r>
    </w:p>
    <w:p w14:paraId="4DAD9236" w14:textId="4716B2B5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 xml:space="preserve">Книга "Формы" – </w:t>
      </w:r>
      <w:r w:rsidRPr="00452F42">
        <w:rPr>
          <w:color w:val="2C363A"/>
          <w:sz w:val="24"/>
          <w:highlight w:val="white"/>
        </w:rPr>
        <w:t>9</w:t>
      </w:r>
      <w:r>
        <w:rPr>
          <w:color w:val="2C363A"/>
          <w:sz w:val="24"/>
          <w:highlight w:val="white"/>
        </w:rPr>
        <w:t>00 руб.</w:t>
      </w:r>
    </w:p>
    <w:p w14:paraId="16CF0846" w14:textId="48A406D6" w:rsidR="007A66CA" w:rsidRDefault="00452F42">
      <w:pPr>
        <w:rPr>
          <w:color w:val="2C363A"/>
          <w:sz w:val="24"/>
          <w:highlight w:val="white"/>
        </w:rPr>
      </w:pPr>
      <w:r>
        <w:rPr>
          <w:color w:val="2C363A"/>
          <w:sz w:val="24"/>
          <w:highlight w:val="white"/>
        </w:rPr>
        <w:t xml:space="preserve">Книга "Цвет" – </w:t>
      </w:r>
      <w:r w:rsidRPr="00452F42">
        <w:rPr>
          <w:color w:val="2C363A"/>
          <w:sz w:val="24"/>
          <w:highlight w:val="white"/>
        </w:rPr>
        <w:t>9</w:t>
      </w:r>
      <w:r>
        <w:rPr>
          <w:color w:val="2C363A"/>
          <w:sz w:val="24"/>
          <w:highlight w:val="white"/>
        </w:rPr>
        <w:t>00 руб.</w:t>
      </w:r>
    </w:p>
    <w:p w14:paraId="1F7D1E87" w14:textId="77777777" w:rsidR="007A66CA" w:rsidRDefault="007A66CA">
      <w:pPr>
        <w:rPr>
          <w:color w:val="2C363A"/>
          <w:sz w:val="24"/>
          <w:highlight w:val="white"/>
        </w:rPr>
      </w:pPr>
    </w:p>
    <w:p w14:paraId="1E08E442" w14:textId="77777777" w:rsidR="007A66CA" w:rsidRDefault="00452F42">
      <w:pPr>
        <w:jc w:val="center"/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noProof/>
          <w:color w:val="2C363A"/>
          <w:sz w:val="22"/>
        </w:rPr>
        <w:drawing>
          <wp:inline distT="0" distB="0" distL="0" distR="0" wp14:anchorId="24F55143" wp14:editId="30938C94">
            <wp:extent cx="3157538" cy="1783715"/>
            <wp:effectExtent l="0" t="0" r="5080" b="698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60774" cy="178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66C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CA"/>
    <w:rsid w:val="00297B3A"/>
    <w:rsid w:val="002F76E1"/>
    <w:rsid w:val="003C05A7"/>
    <w:rsid w:val="00452F42"/>
    <w:rsid w:val="00565823"/>
    <w:rsid w:val="006331E4"/>
    <w:rsid w:val="007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30854"/>
  <w15:docId w15:val="{55F4F78F-9A7F-4506-ACA5-0460870A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  <w:color w:val="000000"/>
      <w:spacing w:val="0"/>
      <w:sz w:val="20"/>
    </w:rPr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23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Grid Table Light"/>
    <w:basedOn w:val="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3">
    <w:name w:val="Plain Table 4"/>
    <w:basedOn w:val="a1"/>
    <w:tblPr/>
  </w:style>
  <w:style w:type="table" w:styleId="24">
    <w:name w:val="Plain Table 2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3">
    <w:name w:val="Plain Table 3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Лиходей</dc:creator>
  <cp:lastModifiedBy>Kors161</cp:lastModifiedBy>
  <cp:revision>2</cp:revision>
  <dcterms:created xsi:type="dcterms:W3CDTF">2026-07-02T09:38:00Z</dcterms:created>
  <dcterms:modified xsi:type="dcterms:W3CDTF">2026-07-02T09:38:00Z</dcterms:modified>
</cp:coreProperties>
</file>